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附件2</w:t>
      </w:r>
    </w:p>
    <w:p>
      <w:pPr>
        <w:spacing w:line="560" w:lineRule="exact"/>
        <w:rPr>
          <w:rFonts w:ascii="仿宋" w:hAnsi="仿宋" w:eastAsia="仿宋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小标宋简体" w:eastAsia="方正小标宋简体"/>
          <w:sz w:val="44"/>
          <w:szCs w:val="44"/>
        </w:rPr>
        <w:t>学术简历与攻读博士学位期间研究构想</w:t>
      </w:r>
      <w:bookmarkEnd w:id="0"/>
      <w:bookmarkEnd w:id="1"/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说明：“学术简历与攻读博士学位期间研究构想”是考察博士生学术水平和研究潜力最重要的依据之一，请考生认真、具体、规范、清晰填写。字数以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000－</w:t>
      </w:r>
      <w:r>
        <w:rPr>
          <w:rFonts w:ascii="楷体" w:hAnsi="楷体" w:eastAsia="楷体" w:cs="楷体"/>
          <w:sz w:val="28"/>
          <w:szCs w:val="28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000字为宜。</w:t>
      </w:r>
    </w:p>
    <w:p>
      <w:pPr>
        <w:spacing w:line="560" w:lineRule="exact"/>
        <w:rPr>
          <w:rFonts w:hint="eastAsia" w:ascii="楷体" w:hAnsi="楷体" w:eastAsia="楷体" w:cs="楷体"/>
          <w:sz w:val="28"/>
          <w:szCs w:val="28"/>
          <w:u w:val="single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一、个人基本情况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性别：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年龄：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籍贯：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本科毕业院校及专业：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硕士毕业院校及专业：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指导教师：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申请攻读的研究方向：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二、个人的知识结构与专业研究兴趣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三、攻读硕士学位期间（及其后工作期间）研究的主要内容及成果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四、攻读博士学位期间拟研究方向、主题和具体研究设想（重点内容）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573D1"/>
    <w:rsid w:val="4C7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2022-03-31T01:50:00Z</dcterms:created>
  <dc:creator>三页风zyen</dc:creator>
  <cp:lastModifiedBy>三页风zyen</cp:lastModifiedBy>
  <dcterms:modified xsi:type="dcterms:W3CDTF">2022-03-31T01:50:33Z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173E45034F6944F2B4587024C72C36EA</vt:lpwstr>
  </property>
</Properties>
</file>